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5109" w:rsidRDefault="00D01D06" w:rsidP="000F1383">
      <w:pPr>
        <w:spacing w:after="0"/>
        <w:jc w:val="center"/>
        <w:rPr>
          <w:b/>
          <w:sz w:val="56"/>
        </w:rPr>
      </w:pPr>
      <w:r>
        <w:rPr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A338B7" wp14:editId="35C3AE5B">
                <wp:simplePos x="0" y="0"/>
                <wp:positionH relativeFrom="column">
                  <wp:posOffset>1200150</wp:posOffset>
                </wp:positionH>
                <wp:positionV relativeFrom="paragraph">
                  <wp:posOffset>91440</wp:posOffset>
                </wp:positionV>
                <wp:extent cx="6534150" cy="209550"/>
                <wp:effectExtent l="0" t="3810" r="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4150" cy="2095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FBB15" id="Rectangle 2" o:spid="_x0000_s1026" style="position:absolute;margin-left:94.5pt;margin-top:7.2pt;width:514.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" fillcolor="#9bbb59 [3206]" stroked="f" strokecolor="#f2f2f2 [3041]" strokeweight="3pt">
                <v:shadow color="#4e6128 [1606]" opacity=".5" offset="1pt"/>
              </v:rect>
            </w:pict>
          </mc:Fallback>
        </mc:AlternateContent>
      </w:r>
      <w:r w:rsidR="000B011A">
        <w:rPr>
          <w:b/>
          <w:noProof/>
          <w:sz w:val="56"/>
        </w:rPr>
        <w:drawing>
          <wp:anchor distT="0" distB="0" distL="114300" distR="114300" simplePos="0" relativeHeight="251660288" behindDoc="0" locked="0" layoutInCell="1" allowOverlap="1" wp14:anchorId="2F92DB3D" wp14:editId="2FF17E04">
            <wp:simplePos x="0" y="0"/>
            <wp:positionH relativeFrom="column">
              <wp:posOffset>29578</wp:posOffset>
            </wp:positionH>
            <wp:positionV relativeFrom="paragraph">
              <wp:posOffset>-9525</wp:posOffset>
            </wp:positionV>
            <wp:extent cx="1150519" cy="1457325"/>
            <wp:effectExtent l="0" t="0" r="0" b="0"/>
            <wp:wrapNone/>
            <wp:docPr id="2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sssssssss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0519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03830" w:rsidRPr="009239D4" w:rsidRDefault="009D04FF" w:rsidP="000F1383">
      <w:pPr>
        <w:spacing w:after="0"/>
        <w:jc w:val="center"/>
        <w:rPr>
          <w:b/>
          <w:color w:val="76923C" w:themeColor="accent3" w:themeShade="BF"/>
          <w:sz w:val="56"/>
        </w:rPr>
      </w:pPr>
      <w:r>
        <w:rPr>
          <w:b/>
          <w:color w:val="76923C" w:themeColor="accent3" w:themeShade="BF"/>
          <w:sz w:val="56"/>
        </w:rPr>
        <w:t>AHMAD WAQAS</w:t>
      </w:r>
    </w:p>
    <w:p w:rsidR="000F1383" w:rsidRPr="00247EE7" w:rsidRDefault="00991D35" w:rsidP="00991D35">
      <w:pPr>
        <w:spacing w:after="0"/>
        <w:rPr>
          <w:b/>
          <w:sz w:val="18"/>
        </w:rPr>
      </w:pPr>
      <w:r>
        <w:rPr>
          <w:b/>
          <w:color w:val="76923C" w:themeColor="accent3" w:themeShade="BF"/>
          <w:sz w:val="18"/>
        </w:rPr>
        <w:t xml:space="preserve">                                                         </w:t>
      </w:r>
      <w:r w:rsidR="00B34841">
        <w:rPr>
          <w:b/>
          <w:color w:val="76923C" w:themeColor="accent3" w:themeShade="BF"/>
          <w:sz w:val="18"/>
        </w:rPr>
        <w:t xml:space="preserve">            </w:t>
      </w:r>
      <w:r w:rsidR="00B34841">
        <w:rPr>
          <w:b/>
          <w:sz w:val="18"/>
        </w:rPr>
        <w:t xml:space="preserve">  </w:t>
      </w:r>
      <w:r w:rsidR="00D01D06" w:rsidRPr="00247EE7">
        <w:rPr>
          <w:b/>
          <w:color w:val="76923C" w:themeColor="accent3" w:themeShade="BF"/>
          <w:sz w:val="20"/>
          <w:szCs w:val="20"/>
        </w:rPr>
        <w:t>CELL NO: 00923438582543</w:t>
      </w:r>
      <w:r w:rsidR="00D01D06" w:rsidRPr="00247EE7">
        <w:rPr>
          <w:b/>
          <w:color w:val="76923C" w:themeColor="accent3" w:themeShade="BF"/>
          <w:sz w:val="18"/>
        </w:rPr>
        <w:t xml:space="preserve"> </w:t>
      </w:r>
      <w:r w:rsidR="000F1383" w:rsidRPr="00247EE7">
        <w:rPr>
          <w:b/>
          <w:sz w:val="18"/>
        </w:rPr>
        <w:tab/>
      </w:r>
      <w:r w:rsidR="00D01D06" w:rsidRPr="00247EE7">
        <w:rPr>
          <w:b/>
          <w:sz w:val="18"/>
        </w:rPr>
        <w:t xml:space="preserve">                                                         </w:t>
      </w:r>
      <w:r w:rsidR="00D01D06" w:rsidRPr="00247EE7">
        <w:rPr>
          <w:b/>
          <w:color w:val="76923C" w:themeColor="accent3" w:themeShade="BF"/>
          <w:sz w:val="20"/>
          <w:szCs w:val="20"/>
        </w:rPr>
        <w:t>EMAIL: AHMEDWAQASCHUGHTAI@GMAIL.COM</w:t>
      </w:r>
    </w:p>
    <w:p w:rsidR="00B34841" w:rsidRPr="00247EE7" w:rsidRDefault="00313977" w:rsidP="000F1383">
      <w:pPr>
        <w:spacing w:after="0"/>
        <w:ind w:left="2610" w:firstLine="270"/>
        <w:rPr>
          <w:b/>
          <w:color w:val="76923C" w:themeColor="accent3" w:themeShade="BF"/>
          <w:sz w:val="20"/>
          <w:szCs w:val="20"/>
        </w:rPr>
      </w:pPr>
      <w:r w:rsidRPr="00247EE7">
        <w:rPr>
          <w:b/>
          <w:color w:val="76923C" w:themeColor="accent3" w:themeShade="BF"/>
          <w:sz w:val="20"/>
          <w:szCs w:val="20"/>
        </w:rPr>
        <w:t>LOCATION: RAWALPINDI</w:t>
      </w:r>
      <w:r w:rsidR="00063FB2" w:rsidRPr="00247EE7">
        <w:rPr>
          <w:b/>
          <w:color w:val="76923C" w:themeColor="accent3" w:themeShade="BF"/>
          <w:sz w:val="20"/>
          <w:szCs w:val="20"/>
        </w:rPr>
        <w:t>/PAKISTAN</w:t>
      </w:r>
      <w:r w:rsidR="00B34841" w:rsidRPr="00247EE7">
        <w:rPr>
          <w:b/>
          <w:color w:val="76923C" w:themeColor="accent3" w:themeShade="BF"/>
          <w:sz w:val="20"/>
          <w:szCs w:val="20"/>
        </w:rPr>
        <w:t xml:space="preserve">                                                       </w:t>
      </w:r>
      <w:r w:rsidR="00631799" w:rsidRPr="00247EE7">
        <w:rPr>
          <w:b/>
          <w:color w:val="76923C" w:themeColor="accent3" w:themeShade="BF"/>
          <w:sz w:val="20"/>
          <w:szCs w:val="20"/>
        </w:rPr>
        <w:t xml:space="preserve">                               </w:t>
      </w:r>
      <w:r w:rsidR="003D166D" w:rsidRPr="00247EE7">
        <w:rPr>
          <w:b/>
          <w:color w:val="76923C" w:themeColor="accent3" w:themeShade="BF"/>
          <w:sz w:val="20"/>
          <w:szCs w:val="20"/>
        </w:rPr>
        <w:t xml:space="preserve">   </w:t>
      </w:r>
    </w:p>
    <w:p w:rsidR="000B011A" w:rsidRPr="00247EE7" w:rsidRDefault="00631799" w:rsidP="00631799">
      <w:pPr>
        <w:tabs>
          <w:tab w:val="left" w:pos="2892"/>
        </w:tabs>
        <w:spacing w:after="0"/>
        <w:rPr>
          <w:color w:val="76923C" w:themeColor="accent3" w:themeShade="BF"/>
          <w:sz w:val="20"/>
          <w:szCs w:val="20"/>
        </w:rPr>
      </w:pPr>
      <w:r w:rsidRPr="00247EE7">
        <w:rPr>
          <w:b/>
          <w:sz w:val="18"/>
        </w:rPr>
        <w:tab/>
      </w:r>
      <w:r w:rsidR="0027627C" w:rsidRPr="00D15662">
        <w:rPr>
          <w:b/>
          <w:color w:val="76923C" w:themeColor="accent3" w:themeShade="BF"/>
          <w:sz w:val="20"/>
          <w:szCs w:val="20"/>
        </w:rPr>
        <w:t>SKYPE ID: AHMED CHUGHTAI</w:t>
      </w:r>
    </w:p>
    <w:p w:rsidR="002B5109" w:rsidRDefault="00991D35" w:rsidP="00247EE7">
      <w:pPr>
        <w:spacing w:after="0" w:line="360" w:lineRule="auto"/>
        <w:ind w:left="450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217170</wp:posOffset>
                </wp:positionV>
                <wp:extent cx="7389495" cy="635"/>
                <wp:effectExtent l="19050" t="20320" r="20955" b="17145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8949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E477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2.5pt;margin-top:17.1pt;width:581.8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" strokecolor="#76923c [2406]" strokeweight="2.25pt">
                <v:shadow color="#4e6128 [1606]" opacity=".5" offset="1pt"/>
              </v:shape>
            </w:pict>
          </mc:Fallback>
        </mc:AlternateContent>
      </w:r>
      <w:r w:rsidR="002B5109" w:rsidRPr="002B5109">
        <w:rPr>
          <w:b/>
          <w:sz w:val="28"/>
        </w:rPr>
        <w:t>Summary</w:t>
      </w:r>
    </w:p>
    <w:p w:rsidR="00E84F7D" w:rsidRPr="008C51BB" w:rsidRDefault="008C51BB" w:rsidP="00AD28DA">
      <w:pPr>
        <w:pStyle w:val="ListParagraph"/>
        <w:ind w:left="450"/>
        <w:rPr>
          <w:b/>
          <w:sz w:val="12"/>
        </w:rPr>
      </w:pPr>
      <w:r w:rsidRPr="008C51BB">
        <w:t xml:space="preserve">Detail-oriented medical billing specialist with </w:t>
      </w:r>
      <w:r w:rsidR="00A777AC">
        <w:t>3</w:t>
      </w:r>
      <w:r w:rsidRPr="008C51BB">
        <w:t xml:space="preserve"> Years of experience </w:t>
      </w:r>
      <w:r w:rsidR="00247EE7" w:rsidRPr="008C51BB">
        <w:t xml:space="preserve">managing </w:t>
      </w:r>
      <w:r w:rsidR="00247EE7">
        <w:t>Medical</w:t>
      </w:r>
      <w:r w:rsidRPr="008C51BB">
        <w:t xml:space="preserve"> Insurance </w:t>
      </w:r>
      <w:r w:rsidR="00247EE7" w:rsidRPr="008C51BB">
        <w:t>claims.</w:t>
      </w:r>
      <w:r w:rsidR="00247EE7">
        <w:t xml:space="preserve"> Payment posting</w:t>
      </w:r>
    </w:p>
    <w:p w:rsidR="008C51BB" w:rsidRPr="00247EE7" w:rsidRDefault="00247EE7" w:rsidP="00AD28DA">
      <w:pPr>
        <w:pStyle w:val="ListParagraph"/>
        <w:ind w:left="450"/>
        <w:rPr>
          <w:rFonts w:cs="Arial"/>
          <w:b/>
        </w:rPr>
      </w:pPr>
      <w:r>
        <w:t>Investigate</w:t>
      </w:r>
      <w:r w:rsidR="008C51BB" w:rsidRPr="008C51BB">
        <w:t xml:space="preserve"> and resolves Insurance Company dispute and communicates with insurance and patients</w:t>
      </w:r>
      <w:r w:rsidR="008C51BB">
        <w:rPr>
          <w:b/>
          <w:sz w:val="28"/>
        </w:rPr>
        <w:t xml:space="preserve"> </w:t>
      </w:r>
      <w:r w:rsidRPr="008C51BB">
        <w:t>regarding</w:t>
      </w:r>
      <w:r w:rsidR="008C51BB" w:rsidRPr="008C51BB">
        <w:t xml:space="preserve"> account </w:t>
      </w:r>
      <w:r w:rsidR="00AD28DA">
        <w:t xml:space="preserve">        </w:t>
      </w:r>
      <w:r w:rsidR="008C51BB" w:rsidRPr="008C51BB">
        <w:t>balances and claim statuses.</w:t>
      </w:r>
    </w:p>
    <w:p w:rsidR="008F678E" w:rsidRPr="008C51BB" w:rsidRDefault="008F678E" w:rsidP="008F678E">
      <w:pPr>
        <w:spacing w:after="0"/>
        <w:rPr>
          <w:rFonts w:cstheme="minorHAnsi"/>
        </w:rPr>
      </w:pPr>
      <w:r>
        <w:rPr>
          <w:b/>
          <w:sz w:val="28"/>
        </w:rPr>
        <w:t xml:space="preserve">       </w:t>
      </w:r>
      <w:r w:rsidRPr="00AD0B26">
        <w:rPr>
          <w:b/>
          <w:sz w:val="28"/>
        </w:rPr>
        <w:t>Highlights</w:t>
      </w:r>
      <w:r>
        <w:rPr>
          <w:b/>
          <w:sz w:val="28"/>
        </w:rPr>
        <w:t xml:space="preserve">     </w:t>
      </w:r>
    </w:p>
    <w:tbl>
      <w:tblPr>
        <w:tblStyle w:val="TableGrid"/>
        <w:tblpPr w:leftFromText="180" w:rightFromText="180" w:vertAnchor="text" w:horzAnchor="page" w:tblpX="2905" w:tblpY="1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701"/>
      </w:tblGrid>
      <w:tr w:rsidR="00987C1E" w:rsidTr="00A50F7E">
        <w:tc>
          <w:tcPr>
            <w:tcW w:w="4698" w:type="dxa"/>
          </w:tcPr>
          <w:p w:rsidR="00987C1E" w:rsidRDefault="00B96856" w:rsidP="00A50F7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</w:rPr>
            </w:pPr>
            <w:r>
              <w:rPr>
                <w:b/>
              </w:rPr>
              <w:t>Charges</w:t>
            </w:r>
          </w:p>
        </w:tc>
        <w:tc>
          <w:tcPr>
            <w:tcW w:w="4698" w:type="dxa"/>
          </w:tcPr>
          <w:p w:rsidR="00987C1E" w:rsidRDefault="00B96856" w:rsidP="00A50F7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</w:rPr>
            </w:pPr>
            <w:r>
              <w:rPr>
                <w:b/>
              </w:rPr>
              <w:t>Revenue</w:t>
            </w:r>
            <w:r w:rsidR="00370D62">
              <w:rPr>
                <w:b/>
              </w:rPr>
              <w:t>/Forecasting</w:t>
            </w:r>
          </w:p>
        </w:tc>
      </w:tr>
      <w:tr w:rsidR="00987C1E" w:rsidTr="00A50F7E">
        <w:tc>
          <w:tcPr>
            <w:tcW w:w="4698" w:type="dxa"/>
          </w:tcPr>
          <w:p w:rsidR="00987C1E" w:rsidRDefault="00B96856" w:rsidP="00A50F7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</w:rPr>
            </w:pPr>
            <w:r>
              <w:rPr>
                <w:b/>
              </w:rPr>
              <w:t>Payment posting</w:t>
            </w:r>
          </w:p>
        </w:tc>
        <w:tc>
          <w:tcPr>
            <w:tcW w:w="4698" w:type="dxa"/>
          </w:tcPr>
          <w:p w:rsidR="00987C1E" w:rsidRDefault="007E0557" w:rsidP="00A50F7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</w:rPr>
            </w:pPr>
            <w:r>
              <w:rPr>
                <w:b/>
              </w:rPr>
              <w:t>Collection reports</w:t>
            </w:r>
          </w:p>
        </w:tc>
      </w:tr>
      <w:tr w:rsidR="00987C1E" w:rsidTr="00A50F7E">
        <w:tc>
          <w:tcPr>
            <w:tcW w:w="4698" w:type="dxa"/>
          </w:tcPr>
          <w:p w:rsidR="00987C1E" w:rsidRDefault="00B96856" w:rsidP="00A50F7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</w:rPr>
            </w:pPr>
            <w:r>
              <w:rPr>
                <w:b/>
              </w:rPr>
              <w:t>Account receivable</w:t>
            </w:r>
          </w:p>
        </w:tc>
        <w:tc>
          <w:tcPr>
            <w:tcW w:w="4698" w:type="dxa"/>
          </w:tcPr>
          <w:p w:rsidR="00987C1E" w:rsidRDefault="007E0557" w:rsidP="00A50F7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</w:rPr>
            </w:pPr>
            <w:r>
              <w:rPr>
                <w:b/>
              </w:rPr>
              <w:t>Patient calls</w:t>
            </w:r>
          </w:p>
        </w:tc>
      </w:tr>
      <w:tr w:rsidR="00987C1E" w:rsidTr="00A50F7E">
        <w:tc>
          <w:tcPr>
            <w:tcW w:w="4698" w:type="dxa"/>
          </w:tcPr>
          <w:p w:rsidR="00987C1E" w:rsidRDefault="00B96856" w:rsidP="00A50F7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</w:rPr>
            </w:pPr>
            <w:r>
              <w:rPr>
                <w:b/>
              </w:rPr>
              <w:t>Patient statement</w:t>
            </w:r>
          </w:p>
        </w:tc>
        <w:tc>
          <w:tcPr>
            <w:tcW w:w="4698" w:type="dxa"/>
          </w:tcPr>
          <w:p w:rsidR="00987C1E" w:rsidRDefault="00970DA2" w:rsidP="00A50F7E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</w:rPr>
            </w:pPr>
            <w:r>
              <w:rPr>
                <w:b/>
              </w:rPr>
              <w:t>Risk Assessment</w:t>
            </w:r>
          </w:p>
        </w:tc>
      </w:tr>
      <w:tr w:rsidR="00A50F7E" w:rsidTr="00A50F7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695" w:type="dxa"/>
          </w:tcPr>
          <w:p w:rsidR="00A50F7E" w:rsidRPr="00A50F7E" w:rsidRDefault="00B96856" w:rsidP="00A50F7E">
            <w:pPr>
              <w:pStyle w:val="ListParagraph"/>
              <w:numPr>
                <w:ilvl w:val="0"/>
                <w:numId w:val="2"/>
              </w:numPr>
              <w:ind w:left="720" w:hanging="720"/>
              <w:rPr>
                <w:b/>
              </w:rPr>
            </w:pPr>
            <w:r>
              <w:rPr>
                <w:b/>
              </w:rPr>
              <w:t xml:space="preserve">Bad debts </w:t>
            </w:r>
          </w:p>
        </w:tc>
        <w:tc>
          <w:tcPr>
            <w:tcW w:w="4701" w:type="dxa"/>
          </w:tcPr>
          <w:p w:rsidR="00A50F7E" w:rsidRPr="00A50F7E" w:rsidRDefault="007E0557" w:rsidP="00A50F7E">
            <w:pPr>
              <w:pStyle w:val="ListParagraph"/>
              <w:numPr>
                <w:ilvl w:val="0"/>
                <w:numId w:val="2"/>
              </w:numPr>
              <w:ind w:left="702" w:hanging="702"/>
              <w:rPr>
                <w:b/>
              </w:rPr>
            </w:pPr>
            <w:r>
              <w:rPr>
                <w:b/>
              </w:rPr>
              <w:t>Reporting</w:t>
            </w:r>
          </w:p>
        </w:tc>
      </w:tr>
    </w:tbl>
    <w:p w:rsidR="00E84F7D" w:rsidRDefault="008F678E" w:rsidP="00E84F7D">
      <w:pPr>
        <w:spacing w:after="0"/>
        <w:rPr>
          <w:b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C7C629" wp14:editId="7909F533">
                <wp:simplePos x="0" y="0"/>
                <wp:positionH relativeFrom="column">
                  <wp:posOffset>283845</wp:posOffset>
                </wp:positionH>
                <wp:positionV relativeFrom="paragraph">
                  <wp:posOffset>27305</wp:posOffset>
                </wp:positionV>
                <wp:extent cx="7388225" cy="0"/>
                <wp:effectExtent l="0" t="19050" r="3175" b="1905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88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95AE9" id="AutoShape 5" o:spid="_x0000_s1026" type="#_x0000_t32" style="position:absolute;margin-left:22.35pt;margin-top:2.15pt;width:581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" strokecolor="#76923c [2406]" strokeweight="2.25pt"/>
            </w:pict>
          </mc:Fallback>
        </mc:AlternateContent>
      </w:r>
    </w:p>
    <w:p w:rsidR="00E84F7D" w:rsidRPr="0098096D" w:rsidRDefault="00E84F7D" w:rsidP="0098096D">
      <w:pPr>
        <w:spacing w:after="0"/>
        <w:rPr>
          <w:b/>
        </w:rPr>
      </w:pPr>
    </w:p>
    <w:p w:rsidR="00AD0B26" w:rsidRDefault="00991D35" w:rsidP="00AD0B26">
      <w:pPr>
        <w:spacing w:after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81CF69" wp14:editId="78FEDF3C">
                <wp:simplePos x="0" y="0"/>
                <wp:positionH relativeFrom="column">
                  <wp:posOffset>-28575</wp:posOffset>
                </wp:positionH>
                <wp:positionV relativeFrom="paragraph">
                  <wp:posOffset>23495</wp:posOffset>
                </wp:positionV>
                <wp:extent cx="1371600" cy="182880"/>
                <wp:effectExtent l="0" t="0" r="0" b="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828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7E7CB" id="Rectangle 10" o:spid="_x0000_s1026" style="position:absolute;margin-left:-2.25pt;margin-top:1.85pt;width:108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" fillcolor="#9bbb59 [3206]" stroked="f" strokecolor="#f2f2f2 [3041]" strokeweight="3pt">
                <v:shadow color="#4e6128 [1606]" opacity=".5" offset="1pt"/>
              </v:rect>
            </w:pict>
          </mc:Fallback>
        </mc:AlternateContent>
      </w:r>
    </w:p>
    <w:p w:rsidR="00A50F7E" w:rsidRDefault="00A50F7E" w:rsidP="00A33D33">
      <w:pPr>
        <w:spacing w:after="0"/>
        <w:ind w:left="450"/>
        <w:rPr>
          <w:b/>
          <w:sz w:val="28"/>
        </w:rPr>
      </w:pPr>
    </w:p>
    <w:p w:rsidR="00AD0B26" w:rsidRDefault="00991D35" w:rsidP="00A33D33">
      <w:pPr>
        <w:spacing w:after="0"/>
        <w:ind w:left="450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236220</wp:posOffset>
                </wp:positionV>
                <wp:extent cx="7388225" cy="0"/>
                <wp:effectExtent l="19050" t="16510" r="22225" b="2159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88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3784A" id="AutoShape 6" o:spid="_x0000_s1026" type="#_x0000_t32" style="position:absolute;margin-left:21.75pt;margin-top:18.6pt;width:581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" strokecolor="#76923c [2406]" strokeweight="2.25pt"/>
            </w:pict>
          </mc:Fallback>
        </mc:AlternateContent>
      </w:r>
      <w:r w:rsidR="00A33D33">
        <w:rPr>
          <w:b/>
          <w:sz w:val="28"/>
        </w:rPr>
        <w:t>Experience</w:t>
      </w:r>
    </w:p>
    <w:p w:rsidR="00631799" w:rsidRPr="00D614CE" w:rsidRDefault="00631799" w:rsidP="003056AB">
      <w:pPr>
        <w:spacing w:after="0"/>
        <w:ind w:right="180"/>
        <w:rPr>
          <w:b/>
          <w:sz w:val="10"/>
        </w:rPr>
      </w:pPr>
    </w:p>
    <w:p w:rsidR="00BF3409" w:rsidRDefault="007E0557" w:rsidP="00413D28">
      <w:pPr>
        <w:spacing w:after="0"/>
        <w:ind w:left="2340" w:right="180"/>
        <w:rPr>
          <w:b/>
        </w:rPr>
      </w:pPr>
      <w:r>
        <w:rPr>
          <w:b/>
        </w:rPr>
        <w:t>ACCOUNT MANAGER OPERATIONS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="0027627C">
        <w:rPr>
          <w:b/>
        </w:rPr>
        <w:t xml:space="preserve">   </w:t>
      </w:r>
      <w:r w:rsidR="00247EE7">
        <w:rPr>
          <w:b/>
        </w:rPr>
        <w:t xml:space="preserve">       </w:t>
      </w:r>
      <w:r w:rsidR="00761A71">
        <w:rPr>
          <w:b/>
        </w:rPr>
        <w:t>AUGUST 201</w:t>
      </w:r>
      <w:r w:rsidR="004A2134">
        <w:rPr>
          <w:b/>
        </w:rPr>
        <w:t>8</w:t>
      </w:r>
      <w:r w:rsidR="00247EE7">
        <w:rPr>
          <w:b/>
        </w:rPr>
        <w:t xml:space="preserve"> TO PRESENT </w:t>
      </w:r>
    </w:p>
    <w:p w:rsidR="0027627C" w:rsidRDefault="00761A71" w:rsidP="0027627C">
      <w:pPr>
        <w:spacing w:after="0"/>
        <w:ind w:left="2340" w:right="180"/>
        <w:rPr>
          <w:b/>
        </w:rPr>
      </w:pPr>
      <w:r>
        <w:rPr>
          <w:b/>
        </w:rPr>
        <w:t xml:space="preserve">MTBC, </w:t>
      </w:r>
      <w:proofErr w:type="spellStart"/>
      <w:r>
        <w:rPr>
          <w:b/>
        </w:rPr>
        <w:t>Bellmedex</w:t>
      </w:r>
      <w:proofErr w:type="spellEnd"/>
    </w:p>
    <w:p w:rsidR="0027627C" w:rsidRDefault="0027627C" w:rsidP="0027627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 w:rsidRPr="00E211FF">
        <w:rPr>
          <w:rFonts w:cstheme="minorHAnsi"/>
          <w:color w:val="222222"/>
        </w:rPr>
        <w:t>Answering all patient or insurance telephone inquiries pertaining to assigned accounts.</w:t>
      </w:r>
    </w:p>
    <w:p w:rsidR="0027627C" w:rsidRDefault="0027627C" w:rsidP="0027627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>
        <w:rPr>
          <w:rFonts w:cstheme="minorHAnsi"/>
          <w:color w:val="222222"/>
        </w:rPr>
        <w:t>Excellent approach to handle calls from patients, insurances and Doctors.</w:t>
      </w:r>
    </w:p>
    <w:p w:rsidR="0027627C" w:rsidRPr="0027627C" w:rsidRDefault="0027627C" w:rsidP="0027627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>
        <w:rPr>
          <w:rFonts w:cstheme="minorHAnsi"/>
          <w:color w:val="222222"/>
        </w:rPr>
        <w:t>Excellent command on email reporting and work progress reporting.</w:t>
      </w:r>
    </w:p>
    <w:p w:rsidR="007E0557" w:rsidRPr="0027627C" w:rsidRDefault="007E0557" w:rsidP="0027627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 w:rsidRPr="00E211FF">
        <w:rPr>
          <w:rFonts w:cstheme="minorHAnsi"/>
          <w:color w:val="222222"/>
        </w:rPr>
        <w:t>Checking eligibility and benefits verification for treatments, hospitalizations, and procedures.</w:t>
      </w:r>
    </w:p>
    <w:p w:rsidR="007E0557" w:rsidRPr="00E211FF" w:rsidRDefault="007E0557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 w:rsidRPr="00E211FF">
        <w:rPr>
          <w:rFonts w:cstheme="minorHAnsi"/>
          <w:color w:val="222222"/>
        </w:rPr>
        <w:t>Reviewing patient bills for accuracy and completeness, and obtaining any missing information.</w:t>
      </w:r>
    </w:p>
    <w:p w:rsidR="007E0557" w:rsidRPr="00E211FF" w:rsidRDefault="007E0557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 w:rsidRPr="00E211FF">
        <w:rPr>
          <w:rFonts w:cstheme="minorHAnsi"/>
          <w:color w:val="222222"/>
        </w:rPr>
        <w:t>Following up on unpaid claims within standard billing cycle timeframe.</w:t>
      </w:r>
    </w:p>
    <w:p w:rsidR="007E0557" w:rsidRPr="00E211FF" w:rsidRDefault="007E0557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 w:rsidRPr="00E211FF">
        <w:rPr>
          <w:rFonts w:cstheme="minorHAnsi"/>
          <w:color w:val="222222"/>
        </w:rPr>
        <w:t>Identifying and billing secondary or tertiary insurances.</w:t>
      </w:r>
    </w:p>
    <w:p w:rsidR="007E0557" w:rsidRPr="00E211FF" w:rsidRDefault="007E0557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 w:rsidRPr="00E211FF">
        <w:rPr>
          <w:rFonts w:cstheme="minorHAnsi"/>
          <w:color w:val="222222"/>
        </w:rPr>
        <w:t>Reviewing accounts for insurance of patient follow-up.</w:t>
      </w:r>
    </w:p>
    <w:p w:rsidR="007E0557" w:rsidRDefault="00AD28DA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>
        <w:rPr>
          <w:rFonts w:cstheme="minorHAnsi"/>
          <w:color w:val="222222"/>
        </w:rPr>
        <w:t>Payment posting and send claims to secondary and tertiary insurances.</w:t>
      </w:r>
    </w:p>
    <w:p w:rsidR="00AD28DA" w:rsidRPr="00E211FF" w:rsidRDefault="00AD28DA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color w:val="222222"/>
        </w:rPr>
      </w:pPr>
      <w:r>
        <w:rPr>
          <w:rFonts w:cstheme="minorHAnsi"/>
          <w:color w:val="222222"/>
        </w:rPr>
        <w:t xml:space="preserve">Add denials </w:t>
      </w:r>
      <w:r w:rsidR="00D15662">
        <w:rPr>
          <w:rFonts w:cstheme="minorHAnsi"/>
          <w:color w:val="222222"/>
        </w:rPr>
        <w:t>and put patient responsibility in respective  copay, coinsurance and deductible columns</w:t>
      </w:r>
    </w:p>
    <w:p w:rsidR="007E0557" w:rsidRPr="00E211FF" w:rsidRDefault="007E0557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i/>
          <w:color w:val="222222"/>
        </w:rPr>
      </w:pPr>
      <w:r w:rsidRPr="00E211FF">
        <w:rPr>
          <w:rFonts w:cstheme="minorHAnsi"/>
          <w:color w:val="222222"/>
        </w:rPr>
        <w:t>Setting up patient payment plans and work collection accounts</w:t>
      </w:r>
      <w:r w:rsidRPr="00E211FF">
        <w:rPr>
          <w:rFonts w:cstheme="minorHAnsi"/>
          <w:i/>
          <w:color w:val="222222"/>
        </w:rPr>
        <w:t>.</w:t>
      </w:r>
    </w:p>
    <w:p w:rsidR="007E0557" w:rsidRPr="00E211FF" w:rsidRDefault="007E0557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i/>
          <w:color w:val="222222"/>
        </w:rPr>
      </w:pPr>
      <w:r w:rsidRPr="00E211FF">
        <w:rPr>
          <w:rFonts w:cstheme="minorHAnsi"/>
          <w:color w:val="333333"/>
          <w:shd w:val="clear" w:color="auto" w:fill="FFFFFF"/>
        </w:rPr>
        <w:t>To analyze clearing house, ERA and EOB rejections and providing viable solutions where possible.</w:t>
      </w:r>
    </w:p>
    <w:p w:rsidR="00E211FF" w:rsidRPr="00E211FF" w:rsidRDefault="00E211FF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i/>
          <w:color w:val="222222"/>
        </w:rPr>
      </w:pPr>
      <w:r w:rsidRPr="00E211FF">
        <w:rPr>
          <w:rFonts w:cstheme="minorHAnsi"/>
          <w:color w:val="333333"/>
          <w:shd w:val="clear" w:color="auto" w:fill="FFFFFF"/>
        </w:rPr>
        <w:t>To coordinate with respective AR team leads for effective practice management</w:t>
      </w:r>
    </w:p>
    <w:p w:rsidR="00E211FF" w:rsidRPr="00E211FF" w:rsidRDefault="00E211FF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i/>
          <w:color w:val="222222"/>
        </w:rPr>
      </w:pPr>
      <w:r w:rsidRPr="00E211FF">
        <w:rPr>
          <w:rFonts w:cstheme="minorHAnsi"/>
          <w:color w:val="333333"/>
          <w:shd w:val="clear" w:color="auto" w:fill="FFFFFF"/>
        </w:rPr>
        <w:t>Must possess expert-level knowledge of full Revenue Cycle Management.</w:t>
      </w:r>
    </w:p>
    <w:p w:rsidR="00E211FF" w:rsidRPr="00E211FF" w:rsidRDefault="00E211FF" w:rsidP="007E055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i/>
          <w:color w:val="222222"/>
        </w:rPr>
      </w:pPr>
      <w:r w:rsidRPr="00E211FF">
        <w:rPr>
          <w:rFonts w:cstheme="minorHAnsi"/>
          <w:color w:val="333333"/>
          <w:shd w:val="clear" w:color="auto" w:fill="FFFFFF"/>
        </w:rPr>
        <w:t>Capable of managing accounts receivable with multiple third party managed care contracts</w:t>
      </w:r>
      <w:r>
        <w:rPr>
          <w:rFonts w:cstheme="minorHAnsi"/>
          <w:color w:val="333333"/>
          <w:shd w:val="clear" w:color="auto" w:fill="FFFFFF"/>
        </w:rPr>
        <w:t>.</w:t>
      </w:r>
    </w:p>
    <w:p w:rsidR="003056AB" w:rsidRPr="00D15662" w:rsidRDefault="00E211FF" w:rsidP="00D1566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cstheme="minorHAnsi"/>
          <w:i/>
          <w:color w:val="222222"/>
        </w:rPr>
      </w:pPr>
      <w:r w:rsidRPr="00E211FF">
        <w:rPr>
          <w:rFonts w:cstheme="minorHAnsi"/>
          <w:color w:val="333333"/>
          <w:shd w:val="clear" w:color="auto" w:fill="FFFFFF"/>
        </w:rPr>
        <w:t>Thorough verification of EDI files and coordination with the corporate office on paper claims</w:t>
      </w:r>
      <w:r>
        <w:rPr>
          <w:rFonts w:cstheme="minorHAnsi"/>
          <w:color w:val="333333"/>
          <w:shd w:val="clear" w:color="auto" w:fill="FFFFFF"/>
        </w:rPr>
        <w:t xml:space="preserve"> printing </w:t>
      </w:r>
      <w:r w:rsidRPr="00E211FF">
        <w:rPr>
          <w:rFonts w:cstheme="minorHAnsi"/>
          <w:color w:val="333333"/>
          <w:shd w:val="clear" w:color="auto" w:fill="FFFFFF"/>
        </w:rPr>
        <w:t>in case of any issue.</w:t>
      </w:r>
    </w:p>
    <w:p w:rsidR="00542A67" w:rsidRDefault="00542A67" w:rsidP="00542A67">
      <w:pPr>
        <w:tabs>
          <w:tab w:val="left" w:pos="450"/>
        </w:tabs>
        <w:spacing w:after="0"/>
        <w:ind w:left="450" w:right="180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7B6B48" wp14:editId="42CF83E5">
                <wp:simplePos x="0" y="0"/>
                <wp:positionH relativeFrom="column">
                  <wp:posOffset>285750</wp:posOffset>
                </wp:positionH>
                <wp:positionV relativeFrom="paragraph">
                  <wp:posOffset>215265</wp:posOffset>
                </wp:positionV>
                <wp:extent cx="7388225" cy="0"/>
                <wp:effectExtent l="19050" t="20955" r="22225" b="1714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88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F7F69" id="AutoShape 8" o:spid="_x0000_s1026" type="#_x0000_t32" style="position:absolute;margin-left:22.5pt;margin-top:16.95pt;width:581.75pt;height: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" strokecolor="#76923c [2406]" strokeweight="2.25pt"/>
            </w:pict>
          </mc:Fallback>
        </mc:AlternateContent>
      </w:r>
      <w:r>
        <w:rPr>
          <w:b/>
          <w:sz w:val="28"/>
        </w:rPr>
        <w:t>Education</w:t>
      </w:r>
    </w:p>
    <w:p w:rsidR="00542A67" w:rsidRPr="00D01D06" w:rsidRDefault="00542A67" w:rsidP="00D01D06">
      <w:pPr>
        <w:pStyle w:val="ListParagraph"/>
        <w:numPr>
          <w:ilvl w:val="0"/>
          <w:numId w:val="14"/>
        </w:numPr>
        <w:tabs>
          <w:tab w:val="left" w:pos="2340"/>
        </w:tabs>
        <w:spacing w:after="0"/>
        <w:ind w:right="180"/>
        <w:rPr>
          <w:b/>
        </w:rPr>
      </w:pPr>
      <w:r w:rsidRPr="00D01D06">
        <w:t>Bachelors of Mechanical Engineering</w:t>
      </w:r>
      <w:r w:rsidR="00D01D06">
        <w:rPr>
          <w:b/>
        </w:rPr>
        <w:t xml:space="preserve"> </w:t>
      </w:r>
      <w:r w:rsidR="00D01D06">
        <w:rPr>
          <w:b/>
        </w:rPr>
        <w:tab/>
      </w:r>
      <w:r w:rsidR="00D01D06">
        <w:rPr>
          <w:b/>
        </w:rPr>
        <w:tab/>
      </w:r>
      <w:r w:rsidR="00D01D06">
        <w:rPr>
          <w:b/>
        </w:rPr>
        <w:tab/>
      </w:r>
      <w:r w:rsidR="00D01D06">
        <w:rPr>
          <w:b/>
        </w:rPr>
        <w:tab/>
        <w:t xml:space="preserve">        </w:t>
      </w:r>
      <w:r w:rsidR="00D01D06" w:rsidRPr="00D01D06">
        <w:rPr>
          <w:b/>
        </w:rPr>
        <w:t xml:space="preserve"> </w:t>
      </w:r>
      <w:r w:rsidRPr="00D01D06">
        <w:rPr>
          <w:b/>
        </w:rPr>
        <w:t>2010-2014</w:t>
      </w:r>
    </w:p>
    <w:p w:rsidR="00542A67" w:rsidRPr="00D01D06" w:rsidRDefault="00542A67" w:rsidP="00D01D06">
      <w:pPr>
        <w:pStyle w:val="ListParagraph"/>
        <w:numPr>
          <w:ilvl w:val="0"/>
          <w:numId w:val="14"/>
        </w:numPr>
        <w:tabs>
          <w:tab w:val="left" w:pos="2340"/>
        </w:tabs>
        <w:spacing w:after="0"/>
        <w:ind w:right="180"/>
      </w:pPr>
      <w:r w:rsidRPr="00D01D06">
        <w:t xml:space="preserve">International Islamic University Islamabad </w:t>
      </w:r>
    </w:p>
    <w:p w:rsidR="00542A67" w:rsidRPr="000B011A" w:rsidRDefault="00542A67" w:rsidP="00D01D06">
      <w:pPr>
        <w:pStyle w:val="ListParagraph"/>
        <w:numPr>
          <w:ilvl w:val="0"/>
          <w:numId w:val="14"/>
        </w:numPr>
        <w:tabs>
          <w:tab w:val="left" w:pos="2340"/>
        </w:tabs>
        <w:spacing w:after="0"/>
        <w:ind w:right="180"/>
      </w:pPr>
      <w:r w:rsidRPr="000B011A">
        <w:t>Approved by Pakistan Engineering Council</w:t>
      </w:r>
    </w:p>
    <w:p w:rsidR="00542A67" w:rsidRPr="0010645C" w:rsidRDefault="00991D35" w:rsidP="0010645C">
      <w:pPr>
        <w:tabs>
          <w:tab w:val="left" w:pos="2340"/>
        </w:tabs>
        <w:spacing w:after="0"/>
        <w:ind w:left="2340" w:right="18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AD5156" wp14:editId="461642E2">
                <wp:simplePos x="0" y="0"/>
                <wp:positionH relativeFrom="margin">
                  <wp:align>center</wp:align>
                </wp:positionH>
                <wp:positionV relativeFrom="paragraph">
                  <wp:posOffset>2444969</wp:posOffset>
                </wp:positionV>
                <wp:extent cx="7863840" cy="182880"/>
                <wp:effectExtent l="19050" t="19050" r="22860" b="26670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3840" cy="1828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prstShdw prst="shdw18" dist="17961" dir="13500000">
                            <a:schemeClr val="accent3">
                              <a:lumMod val="100000"/>
                              <a:lumOff val="0"/>
                              <a:gamma/>
                              <a:shade val="60000"/>
                              <a:invGamma/>
                            </a:scheme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222A5" id="Rectangle 14" o:spid="_x0000_s1026" style="position:absolute;margin-left:0;margin-top:192.5pt;width:619.2pt;height:14.4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" fillcolor="#9bbb59 [3206]" stroked="f" strokecolor="#f2f2f2 [3041]" strokeweight="3pt">
                <v:imagedata embosscolor="shadow add(51)"/>
                <v:shadow on="t" type="emboss" color="#5e7530 [1926]" color2="shadow add(102)" offset="-1pt,-1pt" offset2="1pt,1pt"/>
                <w10:wrap anchorx="margin"/>
              </v:rect>
            </w:pict>
          </mc:Fallback>
        </mc:AlternateContent>
      </w:r>
    </w:p>
    <w:p w:rsidR="00542A67" w:rsidRPr="00542A67" w:rsidRDefault="00542A67" w:rsidP="00542A67">
      <w:pPr>
        <w:tabs>
          <w:tab w:val="left" w:pos="450"/>
        </w:tabs>
        <w:spacing w:after="0"/>
        <w:ind w:right="180"/>
        <w:rPr>
          <w:b/>
          <w:sz w:val="24"/>
          <w:szCs w:val="24"/>
        </w:rPr>
      </w:pPr>
      <w:r w:rsidRPr="00542A6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F10AE7E" wp14:editId="1E03022D">
                <wp:simplePos x="0" y="0"/>
                <wp:positionH relativeFrom="column">
                  <wp:posOffset>285750</wp:posOffset>
                </wp:positionH>
                <wp:positionV relativeFrom="paragraph">
                  <wp:posOffset>215265</wp:posOffset>
                </wp:positionV>
                <wp:extent cx="7388225" cy="0"/>
                <wp:effectExtent l="19050" t="20955" r="22225" b="17145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88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9BBB59">
                              <a:lumMod val="75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06472" id="AutoShape 8" o:spid="_x0000_s1026" type="#_x0000_t32" style="position:absolute;margin-left:22.5pt;margin-top:16.95pt;width:581.75pt;height:0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" strokecolor="#77933c" strokeweight="2.25pt"/>
            </w:pict>
          </mc:Fallback>
        </mc:AlternateContent>
      </w:r>
      <w:r w:rsidR="00B139FB">
        <w:rPr>
          <w:b/>
          <w:sz w:val="24"/>
          <w:szCs w:val="24"/>
        </w:rPr>
        <w:t xml:space="preserve">        Projects</w:t>
      </w:r>
    </w:p>
    <w:p w:rsidR="00D614CE" w:rsidRPr="006068B2" w:rsidRDefault="00B139FB" w:rsidP="006068B2">
      <w:pPr>
        <w:pStyle w:val="ListParagraph"/>
        <w:numPr>
          <w:ilvl w:val="0"/>
          <w:numId w:val="16"/>
        </w:numPr>
        <w:tabs>
          <w:tab w:val="left" w:pos="2982"/>
        </w:tabs>
        <w:spacing w:before="120" w:after="0"/>
        <w:rPr>
          <w:b/>
        </w:rPr>
      </w:pPr>
      <w:r>
        <w:rPr>
          <w:b/>
        </w:rPr>
        <w:t>Nephrology (NOKS)</w:t>
      </w:r>
      <w:r w:rsidR="00761A71">
        <w:rPr>
          <w:b/>
        </w:rPr>
        <w:t xml:space="preserve"> collection 500k</w:t>
      </w:r>
    </w:p>
    <w:p w:rsidR="0010645C" w:rsidRPr="006068B2" w:rsidRDefault="003B244A" w:rsidP="006068B2">
      <w:pPr>
        <w:pStyle w:val="ListParagraph"/>
        <w:numPr>
          <w:ilvl w:val="0"/>
          <w:numId w:val="16"/>
        </w:numPr>
        <w:tabs>
          <w:tab w:val="left" w:pos="2982"/>
        </w:tabs>
        <w:rPr>
          <w:b/>
        </w:rPr>
      </w:pPr>
      <w:r>
        <w:rPr>
          <w:b/>
        </w:rPr>
        <w:t xml:space="preserve">Functional </w:t>
      </w:r>
      <w:proofErr w:type="spellStart"/>
      <w:r>
        <w:rPr>
          <w:b/>
        </w:rPr>
        <w:t>vid</w:t>
      </w:r>
      <w:r w:rsidR="00500EAF">
        <w:rPr>
          <w:b/>
        </w:rPr>
        <w:t>a</w:t>
      </w:r>
      <w:proofErr w:type="spellEnd"/>
      <w:r w:rsidR="00500EAF">
        <w:rPr>
          <w:b/>
        </w:rPr>
        <w:t xml:space="preserve"> chiropractic</w:t>
      </w:r>
    </w:p>
    <w:sectPr w:rsidR="0010645C" w:rsidRPr="006068B2" w:rsidSect="00B02FE0">
      <w:type w:val="nextColumn"/>
      <w:pgSz w:w="12240" w:h="15840"/>
      <w:pgMar w:top="9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87C"/>
    <w:multiLevelType w:val="hybridMultilevel"/>
    <w:tmpl w:val="B66A937A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" w15:restartNumberingAfterBreak="0">
    <w:nsid w:val="0E0D4029"/>
    <w:multiLevelType w:val="hybridMultilevel"/>
    <w:tmpl w:val="65863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E06D6"/>
    <w:multiLevelType w:val="hybridMultilevel"/>
    <w:tmpl w:val="35A8ED26"/>
    <w:lvl w:ilvl="0" w:tplc="0409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abstractNum w:abstractNumId="3" w15:restartNumberingAfterBreak="0">
    <w:nsid w:val="120F73AA"/>
    <w:multiLevelType w:val="hybridMultilevel"/>
    <w:tmpl w:val="951E0424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1EFB4C8E"/>
    <w:multiLevelType w:val="hybridMultilevel"/>
    <w:tmpl w:val="5A48D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7479A"/>
    <w:multiLevelType w:val="hybridMultilevel"/>
    <w:tmpl w:val="6ACA6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743"/>
    <w:multiLevelType w:val="hybridMultilevel"/>
    <w:tmpl w:val="15A81186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7" w15:restartNumberingAfterBreak="0">
    <w:nsid w:val="3AB90C77"/>
    <w:multiLevelType w:val="hybridMultilevel"/>
    <w:tmpl w:val="729C6D64"/>
    <w:lvl w:ilvl="0" w:tplc="0409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64" w:hanging="360"/>
      </w:pPr>
      <w:rPr>
        <w:rFonts w:ascii="Wingdings" w:hAnsi="Wingdings" w:hint="default"/>
      </w:rPr>
    </w:lvl>
  </w:abstractNum>
  <w:abstractNum w:abstractNumId="8" w15:restartNumberingAfterBreak="0">
    <w:nsid w:val="4FEA0D29"/>
    <w:multiLevelType w:val="hybridMultilevel"/>
    <w:tmpl w:val="AC9AFBD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58B56D99"/>
    <w:multiLevelType w:val="hybridMultilevel"/>
    <w:tmpl w:val="B5F06E36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0" w15:restartNumberingAfterBreak="0">
    <w:nsid w:val="595276BA"/>
    <w:multiLevelType w:val="hybridMultilevel"/>
    <w:tmpl w:val="9A649ADC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1" w15:restartNumberingAfterBreak="0">
    <w:nsid w:val="5BDC5F1E"/>
    <w:multiLevelType w:val="hybridMultilevel"/>
    <w:tmpl w:val="B302F3FA"/>
    <w:lvl w:ilvl="0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12" w15:restartNumberingAfterBreak="0">
    <w:nsid w:val="5DD16F6E"/>
    <w:multiLevelType w:val="hybridMultilevel"/>
    <w:tmpl w:val="52DACD7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5F840CF8"/>
    <w:multiLevelType w:val="multilevel"/>
    <w:tmpl w:val="88325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C02575"/>
    <w:multiLevelType w:val="hybridMultilevel"/>
    <w:tmpl w:val="F9A839A6"/>
    <w:lvl w:ilvl="0" w:tplc="0409000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16" w:hanging="360"/>
      </w:pPr>
      <w:rPr>
        <w:rFonts w:ascii="Wingdings" w:hAnsi="Wingdings" w:hint="default"/>
      </w:rPr>
    </w:lvl>
  </w:abstractNum>
  <w:abstractNum w:abstractNumId="15" w15:restartNumberingAfterBreak="0">
    <w:nsid w:val="63C66004"/>
    <w:multiLevelType w:val="hybridMultilevel"/>
    <w:tmpl w:val="67EC4012"/>
    <w:lvl w:ilvl="0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</w:abstractNum>
  <w:abstractNum w:abstractNumId="16" w15:restartNumberingAfterBreak="0">
    <w:nsid w:val="70AB151E"/>
    <w:multiLevelType w:val="hybridMultilevel"/>
    <w:tmpl w:val="A1D26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5"/>
  </w:num>
  <w:num w:numId="5">
    <w:abstractNumId w:val="15"/>
  </w:num>
  <w:num w:numId="6">
    <w:abstractNumId w:val="4"/>
  </w:num>
  <w:num w:numId="7">
    <w:abstractNumId w:val="8"/>
  </w:num>
  <w:num w:numId="8">
    <w:abstractNumId w:val="0"/>
  </w:num>
  <w:num w:numId="9">
    <w:abstractNumId w:val="11"/>
  </w:num>
  <w:num w:numId="10">
    <w:abstractNumId w:val="1"/>
  </w:num>
  <w:num w:numId="11">
    <w:abstractNumId w:val="16"/>
  </w:num>
  <w:num w:numId="12">
    <w:abstractNumId w:val="2"/>
  </w:num>
  <w:num w:numId="13">
    <w:abstractNumId w:val="3"/>
  </w:num>
  <w:num w:numId="14">
    <w:abstractNumId w:val="7"/>
  </w:num>
  <w:num w:numId="15">
    <w:abstractNumId w:val="10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383"/>
    <w:rsid w:val="00003830"/>
    <w:rsid w:val="00012360"/>
    <w:rsid w:val="00063FB2"/>
    <w:rsid w:val="000B011A"/>
    <w:rsid w:val="000F1383"/>
    <w:rsid w:val="0010645C"/>
    <w:rsid w:val="001D6AE5"/>
    <w:rsid w:val="001D757E"/>
    <w:rsid w:val="00247EE7"/>
    <w:rsid w:val="0026148B"/>
    <w:rsid w:val="0027627C"/>
    <w:rsid w:val="002B5109"/>
    <w:rsid w:val="002E6A6A"/>
    <w:rsid w:val="003056AB"/>
    <w:rsid w:val="00313977"/>
    <w:rsid w:val="00317606"/>
    <w:rsid w:val="00370D62"/>
    <w:rsid w:val="0038299C"/>
    <w:rsid w:val="003B244A"/>
    <w:rsid w:val="003B79DD"/>
    <w:rsid w:val="003D166D"/>
    <w:rsid w:val="00413D28"/>
    <w:rsid w:val="00462FCF"/>
    <w:rsid w:val="0048070A"/>
    <w:rsid w:val="0048415E"/>
    <w:rsid w:val="0048739E"/>
    <w:rsid w:val="004A2134"/>
    <w:rsid w:val="00500EAF"/>
    <w:rsid w:val="00542A67"/>
    <w:rsid w:val="005C1E67"/>
    <w:rsid w:val="006068B2"/>
    <w:rsid w:val="00631799"/>
    <w:rsid w:val="00664B69"/>
    <w:rsid w:val="006A28FE"/>
    <w:rsid w:val="006A772F"/>
    <w:rsid w:val="00707BF4"/>
    <w:rsid w:val="007161BD"/>
    <w:rsid w:val="00716890"/>
    <w:rsid w:val="00755E29"/>
    <w:rsid w:val="00761A71"/>
    <w:rsid w:val="00786C12"/>
    <w:rsid w:val="007E0557"/>
    <w:rsid w:val="008C51BB"/>
    <w:rsid w:val="008F678E"/>
    <w:rsid w:val="00900944"/>
    <w:rsid w:val="009239D4"/>
    <w:rsid w:val="00970DA2"/>
    <w:rsid w:val="009759F0"/>
    <w:rsid w:val="00975CB1"/>
    <w:rsid w:val="0098096D"/>
    <w:rsid w:val="00987C1E"/>
    <w:rsid w:val="00991D35"/>
    <w:rsid w:val="009D04FF"/>
    <w:rsid w:val="009F73C1"/>
    <w:rsid w:val="00A33D33"/>
    <w:rsid w:val="00A50F7E"/>
    <w:rsid w:val="00A725EE"/>
    <w:rsid w:val="00A777AC"/>
    <w:rsid w:val="00AD0B26"/>
    <w:rsid w:val="00AD28DA"/>
    <w:rsid w:val="00AD76FB"/>
    <w:rsid w:val="00AE62D8"/>
    <w:rsid w:val="00B02FE0"/>
    <w:rsid w:val="00B139FB"/>
    <w:rsid w:val="00B34841"/>
    <w:rsid w:val="00B96856"/>
    <w:rsid w:val="00BF3409"/>
    <w:rsid w:val="00D01D06"/>
    <w:rsid w:val="00D030AC"/>
    <w:rsid w:val="00D15662"/>
    <w:rsid w:val="00D614CE"/>
    <w:rsid w:val="00E211FF"/>
    <w:rsid w:val="00E418EC"/>
    <w:rsid w:val="00E42C34"/>
    <w:rsid w:val="00E5468E"/>
    <w:rsid w:val="00E84F7D"/>
    <w:rsid w:val="00F6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86AE9"/>
  <w15:docId w15:val="{9270B606-931C-4135-B924-FDA1FE1A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3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E84F7D"/>
    <w:pPr>
      <w:ind w:left="720"/>
      <w:contextualSpacing/>
    </w:pPr>
  </w:style>
  <w:style w:type="table" w:styleId="TableGrid">
    <w:name w:val="Table Grid"/>
    <w:basedOn w:val="TableNormal"/>
    <w:uiPriority w:val="59"/>
    <w:rsid w:val="00987C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qFormat/>
    <w:rsid w:val="003056A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rsid w:val="003056A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D5FCB-FE2E-4D01-B221-5022B915F84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umairpc</dc:creator>
  <cp:keywords/>
  <dc:description/>
  <cp:lastModifiedBy>ahmed waqas</cp:lastModifiedBy>
  <cp:revision>5</cp:revision>
  <cp:lastPrinted>2017-10-04T03:44:00Z</cp:lastPrinted>
  <dcterms:created xsi:type="dcterms:W3CDTF">2021-06-28T23:23:00Z</dcterms:created>
  <dcterms:modified xsi:type="dcterms:W3CDTF">2021-06-28T23:24:00Z</dcterms:modified>
</cp:coreProperties>
</file>