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90.0" w:type="dxa"/>
        <w:jc w:val="left"/>
        <w:tblInd w:w="-252.0" w:type="dxa"/>
        <w:tblLayout w:type="fixed"/>
        <w:tblLook w:val="0000"/>
      </w:tblPr>
      <w:tblGrid>
        <w:gridCol w:w="2251"/>
        <w:gridCol w:w="89"/>
        <w:gridCol w:w="4499"/>
        <w:gridCol w:w="2251"/>
        <w:tblGridChange w:id="0">
          <w:tblGrid>
            <w:gridCol w:w="2251"/>
            <w:gridCol w:w="89"/>
            <w:gridCol w:w="4499"/>
            <w:gridCol w:w="2251"/>
          </w:tblGrid>
        </w:tblGridChange>
      </w:tblGrid>
      <w:tr>
        <w:trPr>
          <w:trHeight w:val="288" w:hRule="atLeast"/>
        </w:trPr>
        <w:tc>
          <w:tcPr>
            <w:gridSpan w:val="4"/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7f7f7f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7f7f7f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Reach me out on: 0310-2819240 or waqarahmed2145@gmail.com</w:t>
            </w:r>
          </w:p>
        </w:tc>
      </w:tr>
      <w:tr>
        <w:trPr>
          <w:trHeight w:val="720" w:hRule="atLeast"/>
        </w:trPr>
        <w:tc>
          <w:tcPr>
            <w:gridSpan w:val="4"/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20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7f7f7f"/>
                <w:sz w:val="44"/>
                <w:szCs w:val="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7f7f7f"/>
                <w:sz w:val="44"/>
                <w:szCs w:val="44"/>
                <w:u w:val="none"/>
                <w:shd w:fill="auto" w:val="clear"/>
                <w:vertAlign w:val="baseline"/>
                <w:rtl w:val="0"/>
              </w:rPr>
              <w:t xml:space="preserve">Muhammad Waqar Ahmed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20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7f7f7f"/>
                <w:sz w:val="44"/>
                <w:szCs w:val="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bottom w:color="000000" w:space="0" w:sz="12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0B">
            <w:pPr>
              <w:pStyle w:val="Heading1"/>
              <w:rPr>
                <w:color w:val="7f7f7f"/>
              </w:rPr>
            </w:pPr>
            <w:r w:rsidDel="00000000" w:rsidR="00000000" w:rsidRPr="00000000">
              <w:rPr>
                <w:color w:val="7f7f7f"/>
                <w:rtl w:val="0"/>
              </w:rPr>
              <w:t xml:space="preserve">                                     Call Center Representative</w:t>
            </w:r>
          </w:p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pStyle w:val="Heading1"/>
              <w:rPr>
                <w:color w:val="7f7f7f"/>
              </w:rPr>
            </w:pPr>
            <w:r w:rsidDel="00000000" w:rsidR="00000000" w:rsidRPr="00000000">
              <w:rPr>
                <w:rtl w:val="0"/>
              </w:rPr>
              <w:t xml:space="preserve">Objective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top w:color="000000" w:space="0" w:sz="12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160"/>
                <w:tab w:val="right" w:pos="6480"/>
              </w:tabs>
              <w:spacing w:after="40" w:before="24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Organized call center agent offering 4+ years career in sales and customer care services. Committed to quickly and thoroughly answering customer questions. Experienced in training new employees on processes and procedures.</w:t>
            </w:r>
          </w:p>
        </w:tc>
      </w:tr>
      <w:tr>
        <w:tc>
          <w:tcPr>
            <w:gridSpan w:val="4"/>
            <w:tcBorders>
              <w:bottom w:color="000000" w:space="0" w:sz="4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15">
            <w:pPr>
              <w:pStyle w:val="Heading1"/>
              <w:rPr/>
            </w:pPr>
            <w:r w:rsidDel="00000000" w:rsidR="00000000" w:rsidRPr="00000000">
              <w:rPr>
                <w:rtl w:val="0"/>
              </w:rPr>
              <w:t xml:space="preserve">Work History</w:t>
            </w:r>
          </w:p>
        </w:tc>
      </w:tr>
      <w:tr>
        <w:trPr>
          <w:trHeight w:val="555" w:hRule="atLeast"/>
        </w:trPr>
        <w:tc>
          <w:tcPr>
            <w:gridSpan w:val="2"/>
            <w:tcBorders>
              <w:top w:color="000000" w:space="0" w:sz="12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160"/>
                <w:tab w:val="right" w:pos="6480"/>
              </w:tabs>
              <w:spacing w:after="40" w:before="24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01-2019 to Current</w:t>
            </w:r>
          </w:p>
        </w:tc>
        <w:tc>
          <w:tcPr>
            <w:tcBorders>
              <w:top w:color="000000" w:space="0" w:sz="12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160"/>
                <w:tab w:val="right" w:pos="6480"/>
              </w:tabs>
              <w:spacing w:after="60" w:before="24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Lytnetwork, Karachi.</w:t>
            </w:r>
          </w:p>
        </w:tc>
        <w:tc>
          <w:tcPr>
            <w:tcBorders>
              <w:top w:color="000000" w:space="0" w:sz="12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160"/>
                <w:tab w:val="right" w:pos="6480"/>
              </w:tabs>
              <w:spacing w:after="120" w:before="24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50" w:hRule="atLeast"/>
        </w:trPr>
        <w:tc>
          <w:tcPr>
            <w:gridSpan w:val="4"/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1D">
            <w:pPr>
              <w:pStyle w:val="Heading2"/>
              <w:rPr/>
            </w:pPr>
            <w:r w:rsidDel="00000000" w:rsidR="00000000" w:rsidRPr="00000000">
              <w:rPr>
                <w:rtl w:val="0"/>
              </w:rPr>
              <w:t xml:space="preserve"> Senior Call Centre Agent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Educate customers on product and services details and information.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Adhere to company policies and scripts to consistently achieve call-time and quality standards.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Preserved revenue streams by utilizing strong communication and negotiation skills, offering refunds as last resort to maintain customer satisfaction.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Delivered exceptional customer service to every customer by leveraging extensive knowledge of products and services and creating welcoming positive experience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Reached out to customers after completed sales to suggest additional service or product purchases and inquire about needs or concerns.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Conferred with customers about concerns with products or services to resolve problems and drive sales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Received multiple positive reviews acknowledged dedication to excellent customer services.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Responded to customers’ requests to products, services and company information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Improved sales abilities and product knowledge on continues basis to provide optimal service and achieve quotas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Ensured accurate responses to questions and inquiries by maintain advanced products knowledge.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Learned and maintained in-depth understanding of product information, providing knowledgeable responses to diverse questions.</w:t>
            </w:r>
          </w:p>
        </w:tc>
      </w:tr>
      <w:tr>
        <w:trPr>
          <w:trHeight w:val="144" w:hRule="atLeast"/>
        </w:trPr>
        <w:tc>
          <w:tcPr>
            <w:gridSpan w:val="4"/>
            <w:tcBorders>
              <w:bottom w:color="999999" w:space="0" w:sz="4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2C">
            <w:pPr>
              <w:pStyle w:val="Heading2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10" w:hRule="atLeast"/>
        </w:trPr>
        <w:tc>
          <w:tcPr>
            <w:gridSpan w:val="2"/>
            <w:tcBorders>
              <w:top w:color="999999" w:space="0" w:sz="4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160"/>
                <w:tab w:val="right" w:pos="6480"/>
                <w:tab w:val="left" w:pos="2520"/>
              </w:tabs>
              <w:spacing w:after="40" w:before="24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10-2017 to 2019-01</w:t>
            </w:r>
          </w:p>
        </w:tc>
        <w:tc>
          <w:tcPr>
            <w:tcBorders>
              <w:top w:color="999999" w:space="0" w:sz="4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160"/>
                <w:tab w:val="right" w:pos="6480"/>
              </w:tabs>
              <w:spacing w:after="60" w:before="24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EUZEN, Karachi</w:t>
            </w:r>
          </w:p>
        </w:tc>
        <w:tc>
          <w:tcPr>
            <w:tcBorders>
              <w:top w:color="999999" w:space="0" w:sz="4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160"/>
                <w:tab w:val="right" w:pos="6480"/>
              </w:tabs>
              <w:spacing w:after="120" w:before="24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95" w:hRule="atLeast"/>
        </w:trPr>
        <w:tc>
          <w:tcPr>
            <w:gridSpan w:val="4"/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34">
            <w:pPr>
              <w:pStyle w:val="Heading2"/>
              <w:rPr/>
            </w:pPr>
            <w:r w:rsidDel="00000000" w:rsidR="00000000" w:rsidRPr="00000000">
              <w:rPr>
                <w:rtl w:val="0"/>
              </w:rPr>
              <w:t xml:space="preserve">Customer Care Representative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Built long term, loyal customer relations by providing top-notch service and detailed order, account and service information.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Used consultative sales approach to understand customer needs recommended relevant offerings.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Increased customer satisfaction ratings by solving problem promptly and to customer expectations.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95" w:hRule="atLeast"/>
        </w:trPr>
        <w:tc>
          <w:tcPr>
            <w:gridSpan w:val="2"/>
            <w:tcBorders>
              <w:top w:color="999999" w:space="0" w:sz="4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160"/>
                <w:tab w:val="right" w:pos="6480"/>
                <w:tab w:val="left" w:pos="2520"/>
              </w:tabs>
              <w:spacing w:after="40" w:before="24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12-2015 to 09-2017</w:t>
            </w:r>
          </w:p>
        </w:tc>
        <w:tc>
          <w:tcPr>
            <w:tcBorders>
              <w:top w:color="999999" w:space="0" w:sz="4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160"/>
                <w:tab w:val="right" w:pos="6480"/>
              </w:tabs>
              <w:spacing w:after="60" w:before="24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MovingUp, Karachi</w:t>
            </w:r>
          </w:p>
        </w:tc>
        <w:tc>
          <w:tcPr>
            <w:tcBorders>
              <w:top w:color="999999" w:space="0" w:sz="4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160"/>
                <w:tab w:val="right" w:pos="6480"/>
              </w:tabs>
              <w:spacing w:after="120" w:before="24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4" w:hRule="atLeast"/>
        </w:trPr>
        <w:tc>
          <w:tcPr>
            <w:gridSpan w:val="4"/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48">
            <w:pPr>
              <w:pStyle w:val="Heading2"/>
              <w:rPr/>
            </w:pPr>
            <w:r w:rsidDel="00000000" w:rsidR="00000000" w:rsidRPr="00000000">
              <w:rPr>
                <w:rtl w:val="0"/>
              </w:rPr>
              <w:t xml:space="preserve">Call Center Agent.</w:t>
            </w:r>
          </w:p>
        </w:tc>
      </w:tr>
      <w:tr>
        <w:trPr>
          <w:trHeight w:val="525" w:hRule="atLeast"/>
        </w:trPr>
        <w:tc>
          <w:tcPr>
            <w:gridSpan w:val="2"/>
            <w:tcBorders>
              <w:top w:color="999999" w:space="0" w:sz="4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160"/>
                <w:tab w:val="right" w:pos="6480"/>
                <w:tab w:val="left" w:pos="2520"/>
              </w:tabs>
              <w:spacing w:after="40" w:before="24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01-2014 to 08-2015</w:t>
            </w:r>
          </w:p>
        </w:tc>
        <w:tc>
          <w:tcPr>
            <w:tcBorders>
              <w:top w:color="999999" w:space="0" w:sz="4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160"/>
                <w:tab w:val="right" w:pos="6480"/>
              </w:tabs>
              <w:spacing w:after="60" w:before="24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Qubees, Karachi</w:t>
            </w:r>
          </w:p>
        </w:tc>
        <w:tc>
          <w:tcPr>
            <w:tcBorders>
              <w:top w:color="999999" w:space="0" w:sz="4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160"/>
                <w:tab w:val="right" w:pos="6480"/>
              </w:tabs>
              <w:spacing w:after="120" w:before="24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80" w:hRule="atLeast"/>
        </w:trPr>
        <w:tc>
          <w:tcPr>
            <w:gridSpan w:val="4"/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50">
            <w:pPr>
              <w:pStyle w:val="Heading2"/>
              <w:rPr/>
            </w:pPr>
            <w:r w:rsidDel="00000000" w:rsidR="00000000" w:rsidRPr="00000000">
              <w:rPr>
                <w:rtl w:val="0"/>
              </w:rPr>
              <w:t xml:space="preserve">Call Centre Associate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bottom w:color="000000" w:space="0" w:sz="4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55">
            <w:pPr>
              <w:pStyle w:val="Heading1"/>
              <w:rPr/>
            </w:pPr>
            <w:r w:rsidDel="00000000" w:rsidR="00000000" w:rsidRPr="00000000">
              <w:rPr>
                <w:rtl w:val="0"/>
              </w:rPr>
              <w:t xml:space="preserve">Education</w:t>
            </w:r>
          </w:p>
        </w:tc>
      </w:tr>
      <w:tr>
        <w:trPr>
          <w:trHeight w:val="525" w:hRule="atLeast"/>
        </w:trPr>
        <w:tc>
          <w:tcPr>
            <w:tcBorders>
              <w:top w:color="000000" w:space="0" w:sz="12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160"/>
                <w:tab w:val="right" w:pos="6480"/>
              </w:tabs>
              <w:spacing w:after="40" w:before="24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Completed</w:t>
            </w:r>
          </w:p>
        </w:tc>
        <w:tc>
          <w:tcPr>
            <w:gridSpan w:val="2"/>
            <w:tcBorders>
              <w:top w:color="000000" w:space="0" w:sz="12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160"/>
                <w:tab w:val="right" w:pos="6480"/>
              </w:tabs>
              <w:spacing w:after="60" w:before="24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Siraj-ud-Daula, Government Boys Degree College</w:t>
            </w:r>
          </w:p>
        </w:tc>
        <w:tc>
          <w:tcPr>
            <w:tcBorders>
              <w:top w:color="000000" w:space="0" w:sz="12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160"/>
                <w:tab w:val="right" w:pos="6480"/>
              </w:tabs>
              <w:spacing w:after="120" w:before="24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55" w:hRule="atLeast"/>
        </w:trPr>
        <w:tc>
          <w:tcPr>
            <w:gridSpan w:val="4"/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5D">
            <w:pPr>
              <w:pStyle w:val="Heading2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Intermediate in Arts.</w:t>
            </w:r>
          </w:p>
        </w:tc>
      </w:tr>
      <w:tr>
        <w:tc>
          <w:tcPr>
            <w:gridSpan w:val="4"/>
            <w:tcBorders>
              <w:bottom w:color="000000" w:space="0" w:sz="12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62">
            <w:pPr>
              <w:pStyle w:val="Heading1"/>
              <w:rPr/>
            </w:pPr>
            <w:r w:rsidDel="00000000" w:rsidR="00000000" w:rsidRPr="00000000">
              <w:rPr>
                <w:rtl w:val="0"/>
              </w:rPr>
              <w:t xml:space="preserve">References</w:t>
            </w:r>
          </w:p>
        </w:tc>
      </w:tr>
      <w:tr>
        <w:tc>
          <w:tcPr>
            <w:gridSpan w:val="4"/>
            <w:tcBorders>
              <w:top w:color="000000" w:space="0" w:sz="12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160"/>
                <w:tab w:val="right" w:pos="6480"/>
              </w:tabs>
              <w:spacing w:after="40" w:before="24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References are available on request.</w:t>
            </w:r>
          </w:p>
        </w:tc>
      </w:tr>
    </w:tbl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/>
      <w:pgMar w:bottom="1166" w:top="907" w:left="1800" w:right="180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ahoma"/>
  <w:font w:name="Arial"/>
  <w:font w:name="Georgia"/>
  <w:font w:name="Times New Roman"/>
  <w:font w:name="Noto Sans Symbols"/>
  <w:font w:name="Courier New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119.0" w:type="dxa"/>
      <w:jc w:val="left"/>
      <w:tblInd w:w="-252.0" w:type="dxa"/>
      <w:tblLayout w:type="fixed"/>
      <w:tblLook w:val="0000"/>
    </w:tblPr>
    <w:tblGrid>
      <w:gridCol w:w="9119"/>
      <w:tblGridChange w:id="0">
        <w:tblGrid>
          <w:gridCol w:w="9119"/>
        </w:tblGrid>
      </w:tblGridChange>
    </w:tblGrid>
    <w:tr>
      <w:trPr>
        <w:trHeight w:val="286" w:hRule="atLeast"/>
      </w:trPr>
      <w:tc>
        <w:tcPr>
          <w:tcMar>
            <w:top w:w="0.0" w:type="dxa"/>
            <w:bottom w:w="0.0" w:type="dxa"/>
          </w:tcMar>
        </w:tcPr>
        <w:p w:rsidR="00000000" w:rsidDel="00000000" w:rsidP="00000000" w:rsidRDefault="00000000" w:rsidRPr="00000000" w14:paraId="0000006E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Reach me out on: 0310-2819240 or waqarahmed2145@gmail.com</w:t>
          </w:r>
        </w:p>
      </w:tc>
    </w:tr>
    <w:tr>
      <w:trPr>
        <w:trHeight w:val="715" w:hRule="atLeast"/>
      </w:trPr>
      <w:tc>
        <w:tcPr>
          <w:tcMar>
            <w:top w:w="0.0" w:type="dxa"/>
            <w:bottom w:w="0.0" w:type="dxa"/>
          </w:tcMar>
        </w:tcPr>
        <w:p w:rsidR="00000000" w:rsidDel="00000000" w:rsidP="00000000" w:rsidRDefault="00000000" w:rsidRPr="00000000" w14:paraId="0000006F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40" w:before="200" w:line="240" w:lineRule="auto"/>
            <w:ind w:left="0" w:right="0" w:firstLine="0"/>
            <w:jc w:val="center"/>
            <w:rPr>
              <w:rFonts w:ascii="Tahoma" w:cs="Tahoma" w:eastAsia="Tahoma" w:hAnsi="Tahoma"/>
              <w:b w:val="1"/>
              <w:i w:val="0"/>
              <w:smallCaps w:val="0"/>
              <w:strike w:val="0"/>
              <w:color w:val="000000"/>
              <w:sz w:val="44"/>
              <w:szCs w:val="4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ahoma" w:cs="Tahoma" w:eastAsia="Tahoma" w:hAnsi="Tahoma"/>
              <w:b w:val="1"/>
              <w:i w:val="0"/>
              <w:smallCaps w:val="0"/>
              <w:strike w:val="0"/>
              <w:color w:val="000000"/>
              <w:sz w:val="44"/>
              <w:szCs w:val="44"/>
              <w:u w:val="none"/>
              <w:shd w:fill="auto" w:val="clear"/>
              <w:vertAlign w:val="baseline"/>
              <w:rtl w:val="0"/>
            </w:rPr>
            <w:t xml:space="preserve">Muhammad Waqar Ahmed</w:t>
          </w:r>
        </w:p>
        <w:p w:rsidR="00000000" w:rsidDel="00000000" w:rsidP="00000000" w:rsidRDefault="00000000" w:rsidRPr="00000000" w14:paraId="00000070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40" w:before="200" w:line="240" w:lineRule="auto"/>
            <w:ind w:left="0" w:right="0" w:firstLine="0"/>
            <w:jc w:val="center"/>
            <w:rPr>
              <w:rFonts w:ascii="Tahoma" w:cs="Tahoma" w:eastAsia="Tahoma" w:hAnsi="Tahoma"/>
              <w:b w:val="1"/>
              <w:i w:val="0"/>
              <w:smallCaps w:val="0"/>
              <w:strike w:val="0"/>
              <w:color w:val="000000"/>
              <w:sz w:val="44"/>
              <w:szCs w:val="4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ahoma" w:cs="Tahoma" w:eastAsia="Tahoma" w:hAnsi="Tahoma"/>
              <w:b w:val="1"/>
              <w:i w:val="0"/>
              <w:smallCaps w:val="0"/>
              <w:strike w:val="0"/>
              <w:color w:val="000000"/>
              <w:sz w:val="44"/>
              <w:szCs w:val="44"/>
              <w:u w:val="none"/>
              <w:shd w:fill="auto" w:val="clear"/>
              <w:vertAlign w:val="baseline"/>
              <w:rtl w:val="0"/>
            </w:rPr>
            <w:t xml:space="preserve">zs</w:t>
          </w:r>
        </w:p>
      </w:tc>
    </w:tr>
    <w:tr>
      <w:trPr>
        <w:trHeight w:val="513" w:hRule="atLeast"/>
      </w:trPr>
      <w:tc>
        <w:tcPr>
          <w:tcBorders>
            <w:bottom w:color="000000" w:space="0" w:sz="12" w:val="single"/>
          </w:tcBorders>
          <w:tcMar>
            <w:top w:w="0.0" w:type="dxa"/>
            <w:bottom w:w="0.0" w:type="dxa"/>
          </w:tcMar>
        </w:tcPr>
        <w:p w:rsidR="00000000" w:rsidDel="00000000" w:rsidP="00000000" w:rsidRDefault="00000000" w:rsidRPr="00000000" w14:paraId="00000071">
          <w:pPr>
            <w:pStyle w:val="Heading1"/>
            <w:rPr/>
          </w:pPr>
          <w:r w:rsidDel="00000000" w:rsidR="00000000" w:rsidRPr="00000000">
            <w:rPr>
              <w:rtl w:val="0"/>
            </w:rPr>
            <w:t xml:space="preserve">                                Call Center Representative</w:t>
          </w:r>
        </w:p>
      </w:tc>
    </w:tr>
  </w:tbl>
  <w:p w:rsidR="00000000" w:rsidDel="00000000" w:rsidP="00000000" w:rsidRDefault="00000000" w:rsidRPr="00000000" w14:paraId="0000007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60" w:line="240" w:lineRule="auto"/>
      <w:ind w:left="0" w:right="0" w:firstLine="0"/>
      <w:jc w:val="left"/>
      <w:rPr>
        <w:rFonts w:ascii="Tahoma" w:cs="Tahoma" w:eastAsia="Tahoma" w:hAnsi="Tahoma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before="220" w:lineRule="auto"/>
    </w:pPr>
    <w:rPr>
      <w:rFonts w:ascii="Tahoma" w:cs="Tahoma" w:eastAsia="Tahoma" w:hAnsi="Tahoma"/>
      <w:b w:val="1"/>
      <w:sz w:val="24"/>
      <w:szCs w:val="24"/>
    </w:rPr>
  </w:style>
  <w:style w:type="paragraph" w:styleId="Heading2">
    <w:name w:val="heading 2"/>
    <w:basedOn w:val="Normal"/>
    <w:next w:val="Normal"/>
    <w:pPr>
      <w:spacing w:after="60" w:lineRule="auto"/>
    </w:pPr>
    <w:rPr>
      <w:rFonts w:ascii="Tahoma" w:cs="Tahoma" w:eastAsia="Tahoma" w:hAnsi="Tahoma"/>
      <w:b w:val="1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